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85" w:rsidRPr="00232B8E" w:rsidRDefault="00232B8E" w:rsidP="008A563B">
      <w:pPr>
        <w:tabs>
          <w:tab w:val="left" w:pos="9923"/>
        </w:tabs>
        <w:jc w:val="center"/>
        <w:rPr>
          <w:b/>
          <w:sz w:val="36"/>
          <w:szCs w:val="36"/>
        </w:rPr>
      </w:pPr>
      <w:r w:rsidRPr="00232B8E">
        <w:rPr>
          <w:b/>
          <w:sz w:val="36"/>
          <w:szCs w:val="36"/>
        </w:rPr>
        <w:t>Муниципальное казенное  учреждение</w:t>
      </w:r>
    </w:p>
    <w:p w:rsidR="00232B8E" w:rsidRPr="00232B8E" w:rsidRDefault="00232B8E" w:rsidP="00232B8E">
      <w:pPr>
        <w:jc w:val="center"/>
        <w:rPr>
          <w:b/>
          <w:sz w:val="36"/>
          <w:szCs w:val="36"/>
        </w:rPr>
      </w:pPr>
      <w:r w:rsidRPr="00232B8E">
        <w:rPr>
          <w:b/>
          <w:sz w:val="36"/>
          <w:szCs w:val="36"/>
        </w:rPr>
        <w:t>«Управление по делам ГОЧС г. Рязани»</w:t>
      </w:r>
    </w:p>
    <w:p w:rsidR="00232B8E" w:rsidRPr="00232B8E" w:rsidRDefault="00232B8E" w:rsidP="00232B8E">
      <w:pPr>
        <w:jc w:val="center"/>
        <w:rPr>
          <w:b/>
          <w:sz w:val="28"/>
          <w:szCs w:val="28"/>
        </w:rPr>
      </w:pPr>
      <w:r w:rsidRPr="00232B8E">
        <w:rPr>
          <w:b/>
          <w:sz w:val="36"/>
          <w:szCs w:val="36"/>
        </w:rPr>
        <w:t>информирует</w:t>
      </w:r>
    </w:p>
    <w:p w:rsidR="00232B8E" w:rsidRDefault="00232B8E" w:rsidP="00232B8E">
      <w:pPr>
        <w:jc w:val="center"/>
        <w:rPr>
          <w:b/>
          <w:sz w:val="48"/>
          <w:szCs w:val="48"/>
        </w:rPr>
      </w:pPr>
      <w:r w:rsidRPr="00232B8E">
        <w:rPr>
          <w:b/>
          <w:sz w:val="48"/>
          <w:szCs w:val="48"/>
        </w:rPr>
        <w:t>ПРАВИЛА ВЫХОДА НА ЛЁД</w:t>
      </w:r>
    </w:p>
    <w:p w:rsidR="008A563B" w:rsidRPr="00232B8E" w:rsidRDefault="008A563B" w:rsidP="00232B8E">
      <w:pPr>
        <w:jc w:val="center"/>
        <w:rPr>
          <w:b/>
          <w:sz w:val="48"/>
          <w:szCs w:val="48"/>
        </w:rPr>
      </w:pPr>
      <w:r w:rsidRPr="008A563B">
        <w:rPr>
          <w:b/>
          <w:sz w:val="48"/>
          <w:szCs w:val="48"/>
        </w:rPr>
        <w:drawing>
          <wp:inline distT="0" distB="0" distL="0" distR="0">
            <wp:extent cx="5676899" cy="1381125"/>
            <wp:effectExtent l="19050" t="0" r="1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39" t="51968" r="14546" b="30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09" cy="13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8E" w:rsidRPr="008A563B" w:rsidRDefault="00232B8E">
      <w:pPr>
        <w:rPr>
          <w:sz w:val="16"/>
          <w:szCs w:val="16"/>
        </w:rPr>
      </w:pPr>
    </w:p>
    <w:p w:rsidR="00232B8E" w:rsidRDefault="008A563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5802630</wp:posOffset>
            </wp:positionV>
            <wp:extent cx="2638425" cy="1257300"/>
            <wp:effectExtent l="1905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6125" cy="728662"/>
                      <a:chOff x="2754313" y="6462713"/>
                      <a:chExt cx="2016125" cy="728662"/>
                    </a:xfrm>
                  </a:grpSpPr>
                  <a:grpSp>
                    <a:nvGrpSpPr>
                      <a:cNvPr id="2054" name="Группа 14"/>
                      <a:cNvGrpSpPr>
                        <a:grpSpLocks/>
                      </a:cNvGrpSpPr>
                    </a:nvGrpSpPr>
                    <a:grpSpPr bwMode="auto">
                      <a:xfrm>
                        <a:off x="2754313" y="6462713"/>
                        <a:ext cx="2016125" cy="728662"/>
                        <a:chOff x="701973" y="2826418"/>
                        <a:chExt cx="1427084" cy="1193974"/>
                      </a:xfrm>
                    </a:grpSpPr>
                    <a:sp>
                      <a:nvSpPr>
                        <a:cNvPr id="16" name="Блок-схема: альтернативный процесс 15"/>
                        <a:cNvSpPr/>
                      </a:nvSpPr>
                      <a:spPr>
                        <a:xfrm>
                          <a:off x="701973" y="2972088"/>
                          <a:ext cx="1427084" cy="1032696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6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 rot="8007385">
                          <a:off x="593557" y="3246044"/>
                          <a:ext cx="781718" cy="45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069" name="Text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04435" y="2826418"/>
                          <a:ext cx="313015" cy="1193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altLang="ru-RU" sz="5400" b="1" dirty="0">
                                <a:cs typeface="Arial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0" name="Text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15515" y="2826420"/>
                          <a:ext cx="329538" cy="1193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altLang="ru-RU" sz="5400" b="1" dirty="0">
                                <a:cs typeface="Arial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1" name="Text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49394" y="2826420"/>
                          <a:ext cx="326761" cy="1148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altLang="ru-RU" sz="5400" b="1" dirty="0">
                                <a:cs typeface="Arial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32B8E" w:rsidRPr="00232B8E">
        <w:drawing>
          <wp:inline distT="0" distB="0" distL="0" distR="0">
            <wp:extent cx="6915150" cy="67913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57712" cy="4894263"/>
                      <a:chOff x="306388" y="2286000"/>
                      <a:chExt cx="4557712" cy="4894263"/>
                    </a:xfrm>
                  </a:grpSpPr>
                  <a:sp>
                    <a:nvSpPr>
                      <a:cNvPr id="2051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6388" y="2286000"/>
                        <a:ext cx="4557712" cy="4894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Прежде чем выйти на лёд, убедитесь в его прочности. Помните, что человек может погибнуть  в воде в результате утопления, а также от переохлаждения через 15-20 минут после попадания в ледяную воду.</a:t>
                          </a:r>
                        </a:p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места.</a:t>
                          </a:r>
                        </a:p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В случае появления признаков непрочности льда (треск, </a:t>
                          </a:r>
                          <a:r>
                            <a:rPr lang="ru-RU" altLang="ru-RU" sz="13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прогибание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, появление воды на поверхности льда), немедленно вернитесь на берег, идите широким шагом не отрывая ноги от поверхности льда, в крайнем случае – совершайте движение ползком.</a:t>
                          </a:r>
                        </a:p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Безопасным для перехода является лёд с зеленоватым оттенком толщиной не менее 7 сантиметров.</a:t>
                          </a:r>
                        </a:p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Исключите случаи пребывания на льду ночью, а также  в плохую погоду: туман, снегопад, дождь.</a:t>
                          </a:r>
                        </a:p>
                        <a:p>
                          <a:pPr indent="361950" algn="just"/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Не катайтесь на льдинах, обходите перекаты, полыньи, проруби, край льда. При  отсутствии        уверенности          в безопасности  пребывания на  льду  лучше  обойти опасный участок по берегу или дождаться</a:t>
                          </a:r>
                          <a:b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надежного замерзания водоёма.</a:t>
                          </a:r>
                        </a:p>
                        <a:p>
                          <a:pPr indent="361950"/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altLang="ru-RU" sz="13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. Никогда не проверяйте</a:t>
                          </a:r>
                          <a:b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altLang="ru-RU" sz="1300" dirty="0">
                              <a:latin typeface="Times New Roman" pitchFamily="18" charset="0"/>
                              <a:cs typeface="Times New Roman" pitchFamily="18" charset="0"/>
                            </a:rPr>
                            <a:t>прочность льда ударом ноги</a:t>
                          </a:r>
                          <a:r>
                            <a:rPr lang="ru-RU" altLang="ru-RU" sz="1200" dirty="0">
                              <a:latin typeface="Times New Roman" pitchFamily="18" charset="0"/>
                              <a:cs typeface="Times New Roman" pitchFamily="18" charset="0"/>
                            </a:rPr>
                            <a:t>.</a:t>
                          </a:r>
                          <a:endParaRPr lang="ru-RU" altLang="ru-RU" sz="1200" b="1" dirty="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32B8E" w:rsidRDefault="00232B8E"/>
    <w:p w:rsidR="00232B8E" w:rsidRDefault="00232B8E"/>
    <w:p w:rsidR="00232B8E" w:rsidRDefault="00232B8E"/>
    <w:p w:rsidR="00232B8E" w:rsidRDefault="00232B8E"/>
    <w:sectPr w:rsidR="00232B8E" w:rsidSect="00232B8E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32B8E"/>
    <w:rsid w:val="00232B8E"/>
    <w:rsid w:val="00333EF0"/>
    <w:rsid w:val="008A563B"/>
    <w:rsid w:val="00973385"/>
    <w:rsid w:val="00A3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3</cp:revision>
  <cp:lastPrinted>2022-01-26T06:44:00Z</cp:lastPrinted>
  <dcterms:created xsi:type="dcterms:W3CDTF">2022-01-26T06:35:00Z</dcterms:created>
  <dcterms:modified xsi:type="dcterms:W3CDTF">2022-01-26T06:46:00Z</dcterms:modified>
</cp:coreProperties>
</file>